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172D" w14:textId="77777777" w:rsidR="007F3D4D" w:rsidRPr="00CC01DE" w:rsidRDefault="00DC421E"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14:paraId="71FB14C0" w14:textId="77777777"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14:paraId="4858102C" w14:textId="77777777"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14:paraId="75713CBA" w14:textId="77777777" w:rsidR="00DC421E" w:rsidRDefault="00DC421E">
      <w:pPr>
        <w:pStyle w:val="cotext"/>
        <w:spacing w:before="60" w:after="60" w:line="320" w:lineRule="atLeast"/>
        <w:ind w:left="0"/>
        <w:rPr>
          <w:rFonts w:ascii="Times New Roman" w:hAnsi="Times New Roman" w:cs="Times New Roman"/>
          <w:b/>
          <w:sz w:val="28"/>
          <w:szCs w:val="28"/>
        </w:rPr>
      </w:pPr>
    </w:p>
    <w:p w14:paraId="1433961F" w14:textId="77777777"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14:paraId="1A12E221" w14:textId="77777777" w:rsidR="00750045"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CC01DE">
        <w:t>(Firma či jméno a příjmení)</w:t>
      </w:r>
      <w:r w:rsidR="00D87AF5">
        <w:t>:</w:t>
      </w:r>
      <w:r w:rsidR="00D87AF5">
        <w:tab/>
      </w:r>
      <w:r w:rsidR="00D87AF5">
        <w:tab/>
        <w:t>(</w:t>
      </w:r>
      <w:r w:rsidR="00D87AF5" w:rsidRPr="00CC01DE">
        <w:rPr>
          <w:highlight w:val="yellow"/>
        </w:rPr>
        <w:t>doplnit</w:t>
      </w:r>
      <w:r w:rsidR="00D87AF5">
        <w:t>)</w:t>
      </w:r>
    </w:p>
    <w:p w14:paraId="6179CEAC" w14:textId="77777777" w:rsidR="00D87AF5" w:rsidRPr="00651A5D" w:rsidRDefault="00D87AF5"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CC01DE">
        <w:rPr>
          <w:rFonts w:ascii="Times New Roman" w:hAnsi="Times New Roman" w:cs="Times New Roman"/>
          <w:sz w:val="24"/>
        </w:rPr>
        <w:t>(</w:t>
      </w:r>
      <w:r w:rsidRPr="00CC01DE">
        <w:rPr>
          <w:rFonts w:ascii="Times New Roman" w:hAnsi="Times New Roman" w:cs="Times New Roman"/>
          <w:sz w:val="24"/>
          <w:highlight w:val="yellow"/>
        </w:rPr>
        <w:t>doplnit</w:t>
      </w:r>
      <w:r w:rsidRPr="00CC01DE">
        <w:rPr>
          <w:rFonts w:ascii="Times New Roman" w:hAnsi="Times New Roman" w:cs="Times New Roman"/>
          <w:sz w:val="24"/>
        </w:rPr>
        <w:t>)</w:t>
      </w:r>
    </w:p>
    <w:p w14:paraId="18FA8FA7" w14:textId="77777777" w:rsidR="00750045"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IČ</w:t>
      </w:r>
      <w:r w:rsidR="00750045" w:rsidRPr="00651A5D">
        <w:rPr>
          <w:rFonts w:ascii="Times New Roman" w:hAnsi="Times New Roman" w:cs="Times New Roman"/>
          <w:sz w:val="24"/>
        </w:rPr>
        <w:t>O</w:t>
      </w:r>
      <w:r w:rsidR="004C1CF1" w:rsidRPr="00651A5D">
        <w:rPr>
          <w:rFonts w:ascii="Times New Roman" w:hAnsi="Times New Roman" w:cs="Times New Roman"/>
          <w:sz w:val="24"/>
        </w:rPr>
        <w:t>:</w:t>
      </w:r>
      <w:r w:rsidRPr="00651A5D">
        <w:rPr>
          <w:rFonts w:ascii="Times New Roman" w:hAnsi="Times New Roman" w:cs="Times New Roman"/>
          <w:sz w:val="24"/>
        </w:rPr>
        <w:t xml:space="preserve"> </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sidRPr="00CC01DE">
        <w:rPr>
          <w:rFonts w:ascii="Times New Roman" w:hAnsi="Times New Roman" w:cs="Times New Roman"/>
          <w:sz w:val="24"/>
        </w:rPr>
        <w:t>(</w:t>
      </w:r>
      <w:r w:rsidR="00D87AF5" w:rsidRPr="00CC01DE">
        <w:rPr>
          <w:rFonts w:ascii="Times New Roman" w:hAnsi="Times New Roman" w:cs="Times New Roman"/>
          <w:sz w:val="24"/>
          <w:highlight w:val="yellow"/>
        </w:rPr>
        <w:t>doplnit</w:t>
      </w:r>
      <w:r w:rsidR="00D87AF5" w:rsidRPr="00CC01DE">
        <w:rPr>
          <w:rFonts w:ascii="Times New Roman" w:hAnsi="Times New Roman" w:cs="Times New Roman"/>
          <w:sz w:val="24"/>
        </w:rPr>
        <w:t>)</w:t>
      </w:r>
    </w:p>
    <w:p w14:paraId="5F65B41C" w14:textId="77777777" w:rsidR="00741170"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5F1756">
        <w:rPr>
          <w:rFonts w:ascii="Times New Roman" w:hAnsi="Times New Roman" w:cs="Times New Roman"/>
          <w:sz w:val="24"/>
        </w:rPr>
        <w:t>(</w:t>
      </w:r>
      <w:r w:rsidR="005F1756" w:rsidRPr="00CC01DE">
        <w:rPr>
          <w:rFonts w:ascii="Times New Roman" w:hAnsi="Times New Roman" w:cs="Times New Roman"/>
          <w:sz w:val="24"/>
          <w:highlight w:val="yellow"/>
        </w:rPr>
        <w:t>doplnit</w:t>
      </w:r>
      <w:r w:rsidR="005F1756">
        <w:rPr>
          <w:rFonts w:ascii="Times New Roman" w:hAnsi="Times New Roman" w:cs="Times New Roman"/>
          <w:sz w:val="24"/>
        </w:rPr>
        <w:t>)</w:t>
      </w:r>
      <w:r w:rsidRPr="00651A5D">
        <w:rPr>
          <w:rFonts w:ascii="Times New Roman" w:hAnsi="Times New Roman" w:cs="Times New Roman"/>
          <w:sz w:val="24"/>
        </w:rPr>
        <w:t xml:space="preserve">, </w:t>
      </w:r>
      <w:r w:rsidR="005F1756">
        <w:rPr>
          <w:rFonts w:ascii="Times New Roman" w:hAnsi="Times New Roman" w:cs="Times New Roman"/>
          <w:sz w:val="24"/>
        </w:rPr>
        <w:t>spisová značka (</w:t>
      </w:r>
      <w:r w:rsidR="005F1756" w:rsidRPr="00CC01DE">
        <w:rPr>
          <w:rFonts w:ascii="Times New Roman" w:hAnsi="Times New Roman" w:cs="Times New Roman"/>
          <w:sz w:val="24"/>
          <w:highlight w:val="yellow"/>
        </w:rPr>
        <w:t>doplnit</w:t>
      </w:r>
      <w:r w:rsidR="005F1756">
        <w:rPr>
          <w:rFonts w:ascii="Times New Roman" w:hAnsi="Times New Roman" w:cs="Times New Roman"/>
          <w:sz w:val="24"/>
        </w:rPr>
        <w:t>)</w:t>
      </w:r>
    </w:p>
    <w:p w14:paraId="5BBB8A16" w14:textId="77777777" w:rsidR="00741170" w:rsidRPr="00651A5D" w:rsidRDefault="00741170" w:rsidP="00CC01DE">
      <w:pPr>
        <w:pStyle w:val="cotext"/>
        <w:spacing w:before="60" w:after="60" w:line="320" w:lineRule="atLeast"/>
        <w:ind w:left="426"/>
        <w:rPr>
          <w:rFonts w:ascii="Times New Roman" w:hAnsi="Times New Roman" w:cs="Times New Roman"/>
          <w:sz w:val="24"/>
        </w:rPr>
      </w:pPr>
      <w:r w:rsidRPr="00CC01DE">
        <w:rPr>
          <w:rFonts w:ascii="Times New Roman" w:hAnsi="Times New Roman" w:cs="Times New Roman"/>
          <w:sz w:val="24"/>
          <w:highlight w:val="yellow"/>
        </w:rPr>
        <w:t>zastoupen</w:t>
      </w:r>
      <w:r w:rsidR="00D87AF5" w:rsidRPr="00CC01DE">
        <w:rPr>
          <w:rFonts w:ascii="Times New Roman" w:hAnsi="Times New Roman" w:cs="Times New Roman"/>
          <w:sz w:val="24"/>
          <w:highlight w:val="yellow"/>
        </w:rPr>
        <w:t>/a</w:t>
      </w:r>
      <w:r w:rsidRPr="00651A5D">
        <w:rPr>
          <w:rFonts w:ascii="Times New Roman" w:hAnsi="Times New Roman" w:cs="Times New Roman"/>
          <w:sz w:val="24"/>
        </w:rPr>
        <w:t xml:space="preserve">: </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5F1756">
        <w:rPr>
          <w:rStyle w:val="platne"/>
          <w:rFonts w:ascii="Times New Roman" w:hAnsi="Times New Roman" w:cs="Times New Roman"/>
          <w:sz w:val="24"/>
        </w:rPr>
        <w:t>(</w:t>
      </w:r>
      <w:r w:rsidR="005F1756" w:rsidRPr="00CC01DE">
        <w:rPr>
          <w:rStyle w:val="platne"/>
          <w:rFonts w:ascii="Times New Roman" w:hAnsi="Times New Roman" w:cs="Times New Roman"/>
          <w:sz w:val="24"/>
          <w:highlight w:val="yellow"/>
        </w:rPr>
        <w:t>doplnit</w:t>
      </w:r>
      <w:r w:rsidR="005F1756">
        <w:rPr>
          <w:rStyle w:val="platne"/>
          <w:rFonts w:ascii="Times New Roman" w:hAnsi="Times New Roman" w:cs="Times New Roman"/>
          <w:sz w:val="24"/>
        </w:rPr>
        <w:t>)</w:t>
      </w:r>
      <w:r w:rsidRPr="00651A5D">
        <w:rPr>
          <w:rStyle w:val="platne"/>
          <w:rFonts w:ascii="Times New Roman" w:hAnsi="Times New Roman" w:cs="Times New Roman"/>
          <w:sz w:val="24"/>
        </w:rPr>
        <w:t xml:space="preserve">, </w:t>
      </w:r>
      <w:r w:rsidR="00E80452">
        <w:rPr>
          <w:rStyle w:val="platne"/>
          <w:rFonts w:ascii="Times New Roman" w:hAnsi="Times New Roman" w:cs="Times New Roman"/>
          <w:sz w:val="24"/>
        </w:rPr>
        <w:t>(</w:t>
      </w:r>
      <w:r w:rsidR="00E80452" w:rsidRPr="00CC01DE">
        <w:rPr>
          <w:rStyle w:val="platne"/>
          <w:rFonts w:ascii="Times New Roman" w:hAnsi="Times New Roman" w:cs="Times New Roman"/>
          <w:sz w:val="24"/>
          <w:highlight w:val="yellow"/>
        </w:rPr>
        <w:t>funkce</w:t>
      </w:r>
      <w:r w:rsidR="00D87AF5" w:rsidRPr="00CC01DE">
        <w:rPr>
          <w:rStyle w:val="platne"/>
          <w:rFonts w:ascii="Times New Roman" w:hAnsi="Times New Roman" w:cs="Times New Roman"/>
          <w:sz w:val="24"/>
          <w:highlight w:val="yellow"/>
        </w:rPr>
        <w:t xml:space="preserve"> doplnit</w:t>
      </w:r>
      <w:r w:rsidR="00E80452">
        <w:rPr>
          <w:rStyle w:val="platne"/>
          <w:rFonts w:ascii="Times New Roman" w:hAnsi="Times New Roman" w:cs="Times New Roman"/>
          <w:sz w:val="24"/>
        </w:rPr>
        <w:t>)</w:t>
      </w:r>
    </w:p>
    <w:p w14:paraId="44AD47C2" w14:textId="77777777" w:rsidR="00741170" w:rsidRPr="00651A5D" w:rsidRDefault="00741170"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5F1756">
        <w:rPr>
          <w:rFonts w:ascii="Times New Roman" w:hAnsi="Times New Roman" w:cs="Times New Roman"/>
          <w:sz w:val="24"/>
        </w:rPr>
        <w:t>(</w:t>
      </w:r>
      <w:r w:rsidR="005F1756" w:rsidRPr="00CC01DE">
        <w:rPr>
          <w:rFonts w:ascii="Times New Roman" w:hAnsi="Times New Roman" w:cs="Times New Roman"/>
          <w:sz w:val="24"/>
          <w:highlight w:val="yellow"/>
        </w:rPr>
        <w:t>doplnit</w:t>
      </w:r>
      <w:r w:rsidR="005F1756">
        <w:rPr>
          <w:rFonts w:ascii="Times New Roman" w:hAnsi="Times New Roman" w:cs="Times New Roman"/>
          <w:sz w:val="24"/>
        </w:rPr>
        <w:t>),</w:t>
      </w:r>
      <w:r w:rsidR="007F3D4D" w:rsidRPr="00651A5D">
        <w:rPr>
          <w:rFonts w:ascii="Times New Roman" w:hAnsi="Times New Roman" w:cs="Times New Roman"/>
          <w:sz w:val="24"/>
        </w:rPr>
        <w:t xml:space="preserve"> číslo účtu</w:t>
      </w:r>
      <w:r w:rsidRPr="00651A5D">
        <w:rPr>
          <w:rFonts w:ascii="Times New Roman" w:hAnsi="Times New Roman" w:cs="Times New Roman"/>
          <w:sz w:val="24"/>
        </w:rPr>
        <w:t>:</w:t>
      </w:r>
      <w:r w:rsidR="007F3D4D" w:rsidRPr="00651A5D">
        <w:rPr>
          <w:rFonts w:ascii="Times New Roman" w:hAnsi="Times New Roman" w:cs="Times New Roman"/>
          <w:sz w:val="24"/>
        </w:rPr>
        <w:t xml:space="preserve"> </w:t>
      </w:r>
      <w:r w:rsidR="00D87AF5">
        <w:rPr>
          <w:rFonts w:ascii="Times New Roman" w:hAnsi="Times New Roman" w:cs="Times New Roman"/>
          <w:sz w:val="24"/>
        </w:rPr>
        <w:t>(</w:t>
      </w:r>
      <w:r w:rsidR="00D87AF5" w:rsidRPr="00A7107B">
        <w:rPr>
          <w:rFonts w:ascii="Times New Roman" w:hAnsi="Times New Roman" w:cs="Times New Roman"/>
          <w:sz w:val="24"/>
          <w:highlight w:val="yellow"/>
        </w:rPr>
        <w:t>doplnit</w:t>
      </w:r>
      <w:r w:rsidR="00D87AF5">
        <w:rPr>
          <w:rFonts w:ascii="Times New Roman" w:hAnsi="Times New Roman" w:cs="Times New Roman"/>
          <w:sz w:val="24"/>
        </w:rPr>
        <w:t>)</w:t>
      </w:r>
    </w:p>
    <w:p w14:paraId="46A6A82E" w14:textId="77777777" w:rsidR="007F3D4D" w:rsidRPr="00651A5D" w:rsidRDefault="007F3D4D"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14:paraId="028ECA3A" w14:textId="77777777" w:rsidR="007F3D4D" w:rsidRPr="00651A5D" w:rsidRDefault="007F3D4D">
      <w:pPr>
        <w:pStyle w:val="cotext"/>
        <w:spacing w:before="60" w:after="60" w:line="320" w:lineRule="atLeast"/>
        <w:ind w:left="0"/>
        <w:rPr>
          <w:rFonts w:ascii="Times New Roman" w:hAnsi="Times New Roman" w:cs="Times New Roman"/>
          <w:sz w:val="24"/>
        </w:rPr>
      </w:pPr>
    </w:p>
    <w:p w14:paraId="3AF0BA8F" w14:textId="77777777"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14:paraId="4031CF3A" w14:textId="77777777" w:rsidR="007F3D4D" w:rsidRPr="00651A5D" w:rsidRDefault="007F3D4D">
      <w:pPr>
        <w:pStyle w:val="cotext"/>
        <w:spacing w:before="60" w:after="60" w:line="320" w:lineRule="atLeast"/>
        <w:ind w:left="0"/>
        <w:rPr>
          <w:rFonts w:ascii="Times New Roman" w:hAnsi="Times New Roman" w:cs="Times New Roman"/>
          <w:sz w:val="24"/>
        </w:rPr>
      </w:pPr>
    </w:p>
    <w:p w14:paraId="51E7B54B" w14:textId="52700B8F" w:rsidR="00D87AF5" w:rsidRPr="00651A5D" w:rsidRDefault="00D87AF5" w:rsidP="00D87AF5">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A7107B">
        <w:t>(Firma či jméno a příjmení)</w:t>
      </w:r>
      <w:r>
        <w:t>:</w:t>
      </w:r>
      <w:r>
        <w:tab/>
      </w:r>
      <w:r>
        <w:tab/>
      </w:r>
      <w:r w:rsidR="00FA7B9E">
        <w:t xml:space="preserve">Matrix Group </w:t>
      </w:r>
      <w:proofErr w:type="spellStart"/>
      <w:r w:rsidR="00FA7B9E">
        <w:t>Carpentry</w:t>
      </w:r>
      <w:proofErr w:type="spellEnd"/>
    </w:p>
    <w:p w14:paraId="4122D430" w14:textId="20C319DF" w:rsidR="00D87AF5" w:rsidRPr="00651A5D" w:rsidRDefault="00D87AF5" w:rsidP="00D87AF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A7B9E">
        <w:rPr>
          <w:rFonts w:ascii="Times New Roman" w:hAnsi="Times New Roman" w:cs="Times New Roman"/>
          <w:sz w:val="24"/>
        </w:rPr>
        <w:t>Novákových 59/4 Praha 8 Libeň</w:t>
      </w:r>
    </w:p>
    <w:p w14:paraId="70331C63" w14:textId="04B47AC4"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A7B9E">
        <w:rPr>
          <w:rFonts w:ascii="Times New Roman" w:hAnsi="Times New Roman" w:cs="Times New Roman"/>
          <w:sz w:val="24"/>
        </w:rPr>
        <w:t>87763222</w:t>
      </w:r>
    </w:p>
    <w:p w14:paraId="73D4F1D4" w14:textId="545B4EE8"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zapsaná v</w:t>
      </w:r>
      <w:r w:rsidR="00FA7B9E">
        <w:rPr>
          <w:rFonts w:ascii="Times New Roman" w:hAnsi="Times New Roman" w:cs="Times New Roman"/>
          <w:sz w:val="24"/>
        </w:rPr>
        <w:t xml:space="preserve"> živnostenském </w:t>
      </w:r>
      <w:r w:rsidRPr="00651A5D">
        <w:rPr>
          <w:rFonts w:ascii="Times New Roman" w:hAnsi="Times New Roman" w:cs="Times New Roman"/>
          <w:sz w:val="24"/>
        </w:rPr>
        <w:t xml:space="preserve">rejstříku vedeném </w:t>
      </w:r>
      <w:proofErr w:type="spellStart"/>
      <w:r w:rsidR="00FA7B9E">
        <w:rPr>
          <w:rFonts w:ascii="Times New Roman" w:hAnsi="Times New Roman" w:cs="Times New Roman"/>
          <w:sz w:val="24"/>
        </w:rPr>
        <w:t>MěÚ</w:t>
      </w:r>
      <w:proofErr w:type="spellEnd"/>
      <w:r w:rsidR="00FA7B9E">
        <w:rPr>
          <w:rFonts w:ascii="Times New Roman" w:hAnsi="Times New Roman" w:cs="Times New Roman"/>
          <w:sz w:val="24"/>
        </w:rPr>
        <w:t xml:space="preserve"> Praha 8</w:t>
      </w:r>
      <w:r w:rsidRPr="00651A5D">
        <w:rPr>
          <w:rFonts w:ascii="Times New Roman" w:hAnsi="Times New Roman" w:cs="Times New Roman"/>
          <w:sz w:val="24"/>
        </w:rPr>
        <w:t xml:space="preserve">, </w:t>
      </w:r>
      <w:r>
        <w:rPr>
          <w:rFonts w:ascii="Times New Roman" w:hAnsi="Times New Roman" w:cs="Times New Roman"/>
          <w:sz w:val="24"/>
        </w:rPr>
        <w:t xml:space="preserve">spisová značka </w:t>
      </w:r>
      <w:r w:rsidR="00FA7B9E">
        <w:rPr>
          <w:rFonts w:ascii="Times New Roman" w:hAnsi="Times New Roman" w:cs="Times New Roman"/>
          <w:sz w:val="24"/>
        </w:rPr>
        <w:t>310008</w:t>
      </w:r>
    </w:p>
    <w:p w14:paraId="4B4E598F" w14:textId="5C8B98AD" w:rsidR="00D87AF5" w:rsidRPr="00651A5D" w:rsidRDefault="00D87AF5" w:rsidP="00D87AF5">
      <w:pPr>
        <w:pStyle w:val="cotext"/>
        <w:spacing w:before="60" w:after="60" w:line="320" w:lineRule="atLeast"/>
        <w:ind w:left="426"/>
        <w:rPr>
          <w:rFonts w:ascii="Times New Roman" w:hAnsi="Times New Roman" w:cs="Times New Roman"/>
          <w:sz w:val="24"/>
        </w:rPr>
      </w:pPr>
      <w:r w:rsidRPr="00FA7B9E">
        <w:rPr>
          <w:rFonts w:ascii="Times New Roman" w:hAnsi="Times New Roman" w:cs="Times New Roman"/>
          <w:sz w:val="24"/>
        </w:rPr>
        <w:t>zastoupen/a:</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A7B9E">
        <w:rPr>
          <w:rStyle w:val="platne"/>
          <w:rFonts w:ascii="Times New Roman" w:hAnsi="Times New Roman" w:cs="Times New Roman"/>
          <w:sz w:val="24"/>
        </w:rPr>
        <w:t>Robertem Malým</w:t>
      </w:r>
      <w:r w:rsidRPr="00651A5D">
        <w:rPr>
          <w:rStyle w:val="platne"/>
          <w:rFonts w:ascii="Times New Roman" w:hAnsi="Times New Roman" w:cs="Times New Roman"/>
          <w:sz w:val="24"/>
        </w:rPr>
        <w:t xml:space="preserve">, </w:t>
      </w:r>
      <w:r w:rsidR="00FA7B9E">
        <w:rPr>
          <w:rStyle w:val="platne"/>
          <w:rFonts w:ascii="Times New Roman" w:hAnsi="Times New Roman" w:cs="Times New Roman"/>
          <w:sz w:val="24"/>
        </w:rPr>
        <w:t>Výkonným ředitelem</w:t>
      </w:r>
    </w:p>
    <w:p w14:paraId="17CEB36B" w14:textId="4A8A1BFF"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FA7B9E">
        <w:rPr>
          <w:rFonts w:ascii="Times New Roman" w:hAnsi="Times New Roman" w:cs="Times New Roman"/>
          <w:sz w:val="24"/>
        </w:rPr>
        <w:t>ČSOB</w:t>
      </w:r>
      <w:r>
        <w:rPr>
          <w:rFonts w:ascii="Times New Roman" w:hAnsi="Times New Roman" w:cs="Times New Roman"/>
          <w:sz w:val="24"/>
        </w:rPr>
        <w:t>,</w:t>
      </w:r>
      <w:r w:rsidRPr="00651A5D">
        <w:rPr>
          <w:rFonts w:ascii="Times New Roman" w:hAnsi="Times New Roman" w:cs="Times New Roman"/>
          <w:sz w:val="24"/>
        </w:rPr>
        <w:t xml:space="preserve"> číslo účtu: </w:t>
      </w:r>
      <w:r w:rsidR="00FA7B9E" w:rsidRPr="00FA7B9E">
        <w:rPr>
          <w:rFonts w:ascii="Times New Roman" w:hAnsi="Times New Roman" w:cs="Times New Roman"/>
          <w:sz w:val="24"/>
          <w:lang w:val="en-US"/>
        </w:rPr>
        <w:t>262910311/0300</w:t>
      </w:r>
    </w:p>
    <w:p w14:paraId="6FC5DBFF" w14:textId="77777777"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Zhotovitel</w:t>
      </w:r>
      <w:r w:rsidRPr="00651A5D">
        <w:rPr>
          <w:rFonts w:ascii="Times New Roman" w:hAnsi="Times New Roman" w:cs="Times New Roman"/>
          <w:sz w:val="24"/>
        </w:rPr>
        <w:t>“)</w:t>
      </w:r>
    </w:p>
    <w:p w14:paraId="1495B475" w14:textId="77777777" w:rsidR="007F3D4D" w:rsidRPr="00651A5D" w:rsidRDefault="007F3D4D">
      <w:pPr>
        <w:pStyle w:val="cotext"/>
        <w:spacing w:before="60" w:after="60" w:line="320" w:lineRule="atLeast"/>
        <w:ind w:left="0"/>
        <w:rPr>
          <w:rFonts w:ascii="Times New Roman" w:hAnsi="Times New Roman" w:cs="Times New Roman"/>
          <w:sz w:val="24"/>
        </w:rPr>
      </w:pPr>
    </w:p>
    <w:p w14:paraId="4E38B8DB" w14:textId="77777777"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BE5326">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14:paraId="711886EB" w14:textId="77777777" w:rsidR="00BE5326" w:rsidRPr="00CC01DE" w:rsidRDefault="00BE5326" w:rsidP="00CC01DE">
      <w:pPr>
        <w:pStyle w:val="cotext"/>
        <w:spacing w:before="60" w:after="60" w:line="320" w:lineRule="atLeast"/>
        <w:ind w:left="426"/>
        <w:rPr>
          <w:rFonts w:ascii="Times New Roman" w:hAnsi="Times New Roman" w:cs="Times New Roman"/>
          <w:b/>
          <w:sz w:val="24"/>
        </w:rPr>
      </w:pPr>
    </w:p>
    <w:p w14:paraId="54FCCBA6" w14:textId="77777777"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14:paraId="011D76E6" w14:textId="77777777"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14:paraId="626715FE" w14:textId="77777777" w:rsidR="007F3D4D" w:rsidRDefault="007F3D4D">
      <w:pPr>
        <w:pStyle w:val="cotext"/>
        <w:spacing w:before="60" w:after="60" w:line="320" w:lineRule="atLeast"/>
        <w:rPr>
          <w:rFonts w:ascii="Times New Roman" w:hAnsi="Times New Roman" w:cs="Times New Roman"/>
          <w:sz w:val="24"/>
        </w:rPr>
      </w:pPr>
    </w:p>
    <w:p w14:paraId="27C39335" w14:textId="77777777" w:rsidR="00C04CDD" w:rsidRDefault="00C04CDD">
      <w:pPr>
        <w:pStyle w:val="cotext"/>
        <w:spacing w:before="60" w:after="60" w:line="320" w:lineRule="atLeast"/>
        <w:rPr>
          <w:rFonts w:ascii="Times New Roman" w:hAnsi="Times New Roman" w:cs="Times New Roman"/>
          <w:sz w:val="24"/>
        </w:rPr>
      </w:pPr>
    </w:p>
    <w:p w14:paraId="14F326B5" w14:textId="77777777"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14:paraId="4F20A80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Pojmy a termíny užívané v této Smlouvě mají následující význam a obsah </w:t>
      </w:r>
    </w:p>
    <w:p w14:paraId="32DBBA57" w14:textId="77777777"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14:paraId="32885740" w14:textId="77777777"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lastRenderedPageBreak/>
        <w:t>Méněpráce – práce, dodávky a/nebo služby, které jsou zahrnuté v předmětu díla a jejich cena je zahrnuta ve sjednané Ceně a Strany se na podmínkách jejich vyjmutí z provádění prací dohodly;</w:t>
      </w:r>
    </w:p>
    <w:p w14:paraId="3387FC35" w14:textId="77777777"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750045" w:rsidRPr="00651A5D">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r w:rsidR="00750045" w:rsidRPr="00651A5D">
        <w:rPr>
          <w:sz w:val="24"/>
          <w:szCs w:val="24"/>
          <w:lang w:val="cs-CZ"/>
        </w:rPr>
        <w:t xml:space="preserve"> </w:t>
      </w:r>
    </w:p>
    <w:p w14:paraId="02E33B73" w14:textId="77777777"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Drobné vady – nedokončené nebo neprovedené práce, dodávky nebo s</w:t>
      </w:r>
      <w:r w:rsidR="00750045" w:rsidRPr="00651A5D">
        <w:rPr>
          <w:sz w:val="24"/>
          <w:szCs w:val="24"/>
          <w:lang w:val="cs-CZ"/>
        </w:rPr>
        <w:t>lužby oproti rozsahu stanovenému</w:t>
      </w:r>
      <w:r w:rsidRPr="00651A5D">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14:paraId="626C551C" w14:textId="77777777"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14:paraId="710A0510" w14:textId="77777777"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14:paraId="28712B41" w14:textId="77777777"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14:paraId="18951A95" w14:textId="77777777" w:rsidR="007F3D4D" w:rsidRPr="00651A5D" w:rsidRDefault="007F3D4D" w:rsidP="00CC01DE">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B2981EC" w14:textId="77777777"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r w:rsidR="00530F77" w:rsidRPr="00CC01DE">
        <w:rPr>
          <w:b/>
          <w:sz w:val="28"/>
          <w:szCs w:val="28"/>
          <w:u w:val="single"/>
        </w:rPr>
        <w:t xml:space="preserve"> </w:t>
      </w:r>
    </w:p>
    <w:p w14:paraId="726A129F"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Předmětem Smlouv</w:t>
      </w:r>
      <w:r w:rsidR="00530F77" w:rsidRPr="00651A5D">
        <w:t xml:space="preserve">y je </w:t>
      </w:r>
      <w:r w:rsidR="005F1756">
        <w:t>(</w:t>
      </w:r>
      <w:r w:rsidR="005F1756" w:rsidRPr="00072D31">
        <w:rPr>
          <w:highlight w:val="yellow"/>
        </w:rPr>
        <w:t>doplnit podrobný popis díla</w:t>
      </w:r>
      <w:r w:rsidR="005F1756">
        <w:t>) (dále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530F77" w:rsidRPr="00651A5D">
        <w:t xml:space="preserve"> </w:t>
      </w:r>
      <w:r w:rsidRPr="00651A5D">
        <w:t>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14:paraId="6A59606F" w14:textId="77777777"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7B6F71" w:rsidRPr="00651A5D">
        <w:t xml:space="preserve"> </w:t>
      </w:r>
      <w:r w:rsidRPr="00651A5D">
        <w:t>a obecně závazných právních předpisů.</w:t>
      </w:r>
    </w:p>
    <w:p w14:paraId="01D57A24"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75BB5532"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EC0601F"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14:paraId="25344088"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14:paraId="609C6EE1"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7B6F71" w:rsidRPr="00651A5D">
        <w:t xml:space="preserve"> od Objednatele</w:t>
      </w:r>
      <w:r w:rsidRPr="00651A5D">
        <w:t xml:space="preserve"> </w:t>
      </w:r>
      <w:r w:rsidR="005F1756">
        <w:t>Místo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r w:rsidR="007B6F71" w:rsidRPr="00651A5D">
        <w:t xml:space="preserve"> </w:t>
      </w:r>
    </w:p>
    <w:p w14:paraId="6C56A6E5"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7B6F71" w:rsidRPr="00651A5D">
        <w:t xml:space="preserve"> </w:t>
      </w:r>
      <w:r w:rsidR="00C11809">
        <w:t>s</w:t>
      </w:r>
      <w:r w:rsidRPr="00651A5D">
        <w:t xml:space="preserve">ubdodavateli na straně jedné a Objednatelem na straně druhé. </w:t>
      </w:r>
    </w:p>
    <w:p w14:paraId="534D9461" w14:textId="77777777"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 xml:space="preserve">rozsahu </w:t>
      </w:r>
      <w:r w:rsidRPr="00651A5D">
        <w:lastRenderedPageBreak/>
        <w:t>a jakosti dle této Smlouvy</w:t>
      </w:r>
      <w:r w:rsidRPr="00CC01DE">
        <w:t>.</w:t>
      </w:r>
    </w:p>
    <w:p w14:paraId="62422A5F" w14:textId="77777777" w:rsidR="007F3D4D" w:rsidRPr="00CC01DE"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potvrzuje, že uzavřel tuto Smlouvu na základě údajů, informací a dat vztahujících se k Dílu předaných mu Objednatelem a informací, které</w:t>
      </w:r>
      <w:r w:rsidR="007B6F71" w:rsidRPr="00651A5D">
        <w:t xml:space="preserve"> mohl získat inspekcí Místa plnění</w:t>
      </w:r>
      <w:r w:rsidR="00AD06F0" w:rsidRPr="00651A5D">
        <w:t xml:space="preserve"> </w:t>
      </w:r>
      <w:r w:rsidRPr="00651A5D">
        <w:t xml:space="preserve">a jiných jemu dostupných dat </w:t>
      </w:r>
      <w:r w:rsidR="00AD06F0" w:rsidRPr="00651A5D">
        <w:t xml:space="preserve">a míst </w:t>
      </w:r>
      <w:r w:rsidRPr="00651A5D">
        <w:t>vztahujících se k Dílu a potvrzuje, že jeho případné zanedbání seznámit se všemi údaji, informacemi</w:t>
      </w:r>
      <w:r w:rsidR="00AD06F0" w:rsidRPr="00651A5D">
        <w:t>, skutečnostmi</w:t>
      </w:r>
      <w:r w:rsidRPr="00651A5D">
        <w:t xml:space="preserve"> a </w:t>
      </w:r>
      <w:r w:rsidR="00741170" w:rsidRPr="00651A5D">
        <w:t>podklady</w:t>
      </w:r>
      <w:r w:rsidRPr="00651A5D">
        <w:t xml:space="preserve"> ho nezbavuje odpovědnosti za řádný odhad obtížnosti nebo ceny za řádnou a včasnou realizaci Díla. </w:t>
      </w:r>
    </w:p>
    <w:p w14:paraId="1F60764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Jestliže jakékoliv údaje, informace nebo data předané Objednatelem nebudou dostatečné nebo kompletní a úplné pro provádění</w:t>
      </w:r>
      <w:r w:rsidR="00AD06F0" w:rsidRPr="00651A5D">
        <w:t xml:space="preserve"> této</w:t>
      </w:r>
      <w:r w:rsidRPr="00651A5D">
        <w:t xml:space="preserve"> Smlouvy, </w:t>
      </w:r>
      <w:r w:rsidR="00741170" w:rsidRPr="00651A5D">
        <w:t>je</w:t>
      </w:r>
      <w:r w:rsidR="00AD06F0" w:rsidRPr="00651A5D">
        <w:t xml:space="preserve"> výlučnou</w:t>
      </w:r>
      <w:r w:rsidRPr="00651A5D">
        <w:t xml:space="preserve"> odpovědností Zhotovitele obstarat si </w:t>
      </w:r>
      <w:r w:rsidR="00AD06F0" w:rsidRPr="00651A5D">
        <w:t xml:space="preserve">veškeré </w:t>
      </w:r>
      <w:r w:rsidRPr="00651A5D">
        <w:t xml:space="preserve">chybějící údaje, informace nebo data. Objednatel je povinen poskytnout Zhotoviteli potřebnou součinnost při obstarávání těchto chybějících </w:t>
      </w:r>
      <w:r w:rsidR="00741170" w:rsidRPr="00651A5D">
        <w:t xml:space="preserve">údajů, informací nebo </w:t>
      </w:r>
      <w:r w:rsidRPr="00651A5D">
        <w:t>dat.</w:t>
      </w:r>
    </w:p>
    <w:p w14:paraId="52A532C4"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w:t>
      </w:r>
      <w:r w:rsidR="00AD06F0" w:rsidRPr="00651A5D">
        <w:t> </w:t>
      </w:r>
      <w:proofErr w:type="spellStart"/>
      <w:r w:rsidR="00AD06F0" w:rsidRPr="00651A5D">
        <w:t>ust</w:t>
      </w:r>
      <w:proofErr w:type="spellEnd"/>
      <w:r w:rsidR="00AD06F0" w:rsidRPr="00651A5D">
        <w:t>.</w:t>
      </w:r>
      <w:r w:rsidRPr="00651A5D">
        <w:t xml:space="preserve"> § </w:t>
      </w:r>
      <w:r w:rsidR="00741170" w:rsidRPr="00651A5D">
        <w:t>2594 Občanského</w:t>
      </w:r>
      <w:r w:rsidRPr="00651A5D">
        <w:t xml:space="preserve"> zákoníku</w:t>
      </w:r>
      <w:r w:rsidR="00AD06F0" w:rsidRPr="00651A5D">
        <w:t>, není</w:t>
      </w:r>
      <w:r w:rsidRPr="00651A5D">
        <w:t xml:space="preserve"> Zhotovitel odpovědný za následky</w:t>
      </w:r>
      <w:r w:rsidR="0061233E">
        <w:t xml:space="preserve"> vyplývající</w:t>
      </w:r>
      <w:r w:rsidR="00741170" w:rsidRPr="00651A5D">
        <w:t xml:space="preserve"> z nevhodného příkazu nebo věci, které</w:t>
      </w:r>
      <w:r w:rsidRPr="00651A5D">
        <w:t xml:space="preserve"> mu byly předány Objednatelem nebo subjektem oprávněným jednat jménem Objednatele za předpokladu, že</w:t>
      </w:r>
    </w:p>
    <w:p w14:paraId="269967EA" w14:textId="77777777" w:rsidR="007F3D4D"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t>u</w:t>
      </w:r>
      <w:r w:rsidR="007F3D4D" w:rsidRPr="00C11809">
        <w:rPr>
          <w:sz w:val="24"/>
          <w:szCs w:val="24"/>
          <w:lang w:val="cs-CZ"/>
        </w:rPr>
        <w:t>pozornil</w:t>
      </w:r>
      <w:r w:rsidR="00741170" w:rsidRPr="00C11809">
        <w:rPr>
          <w:sz w:val="24"/>
          <w:szCs w:val="24"/>
          <w:lang w:val="cs-CZ"/>
        </w:rPr>
        <w:t xml:space="preserve"> písemně</w:t>
      </w:r>
      <w:r w:rsidR="007F3D4D" w:rsidRPr="00C11809">
        <w:rPr>
          <w:sz w:val="24"/>
          <w:szCs w:val="24"/>
          <w:lang w:val="cs-CZ"/>
        </w:rPr>
        <w:t xml:space="preserve"> Objednatele prokazatelným způsobem bez zbytečného</w:t>
      </w:r>
      <w:r w:rsidR="00741170" w:rsidRPr="00C11809">
        <w:rPr>
          <w:sz w:val="24"/>
          <w:szCs w:val="24"/>
          <w:lang w:val="cs-CZ"/>
        </w:rPr>
        <w:t xml:space="preserve"> odkladu na nevhodnost takového příkazu nebo věci a</w:t>
      </w:r>
      <w:r w:rsidR="007F3D4D" w:rsidRPr="00C11809">
        <w:rPr>
          <w:sz w:val="24"/>
          <w:szCs w:val="24"/>
          <w:lang w:val="cs-CZ"/>
        </w:rPr>
        <w:t> Objednatel nadále trval na jejich provedení</w:t>
      </w:r>
      <w:r w:rsidR="00606587">
        <w:rPr>
          <w:sz w:val="24"/>
          <w:szCs w:val="24"/>
          <w:lang w:val="cs-CZ"/>
        </w:rPr>
        <w:t xml:space="preserve"> či užití</w:t>
      </w:r>
      <w:r w:rsidR="007F3D4D" w:rsidRPr="00C11809">
        <w:rPr>
          <w:sz w:val="24"/>
          <w:szCs w:val="24"/>
          <w:lang w:val="cs-CZ"/>
        </w:rPr>
        <w:t>, nebo</w:t>
      </w:r>
      <w:r w:rsidR="00741170" w:rsidRPr="00C11809">
        <w:rPr>
          <w:sz w:val="24"/>
          <w:szCs w:val="24"/>
          <w:lang w:val="cs-CZ"/>
        </w:rPr>
        <w:t xml:space="preserve"> </w:t>
      </w:r>
    </w:p>
    <w:p w14:paraId="66344642" w14:textId="77777777" w:rsidR="00741170"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Z</w:t>
      </w:r>
      <w:r w:rsidR="007F3D4D" w:rsidRPr="00C11809">
        <w:rPr>
          <w:sz w:val="24"/>
          <w:szCs w:val="24"/>
          <w:lang w:val="cs-CZ" w:eastAsia="en-US"/>
        </w:rPr>
        <w:t xml:space="preserve">hotovitel s vynaložením odborné péče nesprávnost a neúplnost zjistit nemohl. </w:t>
      </w:r>
      <w:r w:rsidR="007F3D4D" w:rsidRPr="00C11809">
        <w:rPr>
          <w:sz w:val="24"/>
          <w:szCs w:val="24"/>
          <w:lang w:val="cs-CZ"/>
        </w:rPr>
        <w:t xml:space="preserve">Zhotovitel není v tomto případě odpovědný za případné škody na Díle, dosažení </w:t>
      </w:r>
      <w:r w:rsidR="00C11809">
        <w:rPr>
          <w:sz w:val="24"/>
          <w:szCs w:val="24"/>
          <w:lang w:val="cs-CZ"/>
        </w:rPr>
        <w:t>požadované kvality Díla</w:t>
      </w:r>
      <w:r w:rsidR="007F3D4D" w:rsidRPr="00C11809">
        <w:rPr>
          <w:sz w:val="24"/>
          <w:szCs w:val="24"/>
          <w:lang w:val="cs-CZ"/>
        </w:rPr>
        <w:t xml:space="preserve"> a termínů plnění Díla v době realizace Smlouvy.</w:t>
      </w:r>
    </w:p>
    <w:p w14:paraId="7E785266" w14:textId="77777777"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r w:rsidR="00741170" w:rsidRPr="00651A5D">
        <w:t xml:space="preserve"> </w:t>
      </w:r>
    </w:p>
    <w:p w14:paraId="68FE1FFE"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obstarat provedení Díla pouze pracovníky, kteří pro daný předmět činnosti mají všechna právními předpisy požadovaná oprávnění, včetně povolení k pobytu pro cizince.</w:t>
      </w:r>
    </w:p>
    <w:p w14:paraId="781E46BC" w14:textId="77777777"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14:paraId="3C8C96FA" w14:textId="77777777"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14:paraId="7888D83F" w14:textId="77777777"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14:paraId="34DCEA84" w14:textId="77777777"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14:paraId="1A1D86B9" w14:textId="77777777"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14:paraId="79C62698" w14:textId="77777777"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jc w:val="both"/>
      </w:pPr>
    </w:p>
    <w:p w14:paraId="41C388AF"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14:paraId="055F77F8"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p>
    <w:p w14:paraId="3A8A2921" w14:textId="77777777"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Bez ohledu na ustanovení tohoto článku je Objednatel odpovědný za splnění veškerých svých závazků a povinností uvedených ve Smlouvě.</w:t>
      </w:r>
    </w:p>
    <w:p w14:paraId="6158AE21" w14:textId="77777777"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14:paraId="221D0B58" w14:textId="77777777"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14:paraId="4F490343"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14:paraId="3F0F0871"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5F1756">
        <w:t>na adrese (</w:t>
      </w:r>
      <w:r w:rsidR="005F1756" w:rsidRPr="00072D31">
        <w:rPr>
          <w:highlight w:val="yellow"/>
        </w:rPr>
        <w:t>doplnit</w:t>
      </w:r>
      <w:r w:rsidR="005F1756">
        <w:t>)</w:t>
      </w:r>
      <w:r w:rsidRPr="00651A5D">
        <w:t xml:space="preserve"> (dále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14:paraId="3EC3AE7E"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7409F0A3"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3C618764"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14:paraId="0493C9A5"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Provádění Díla začne na písemnou výzvu Objednatele doručenou Zhotoviteli a předmět Díla</w:t>
      </w:r>
      <w:r w:rsidR="0053363C" w:rsidRPr="00651A5D">
        <w:t xml:space="preserve"> bude dokončen</w:t>
      </w:r>
      <w:r w:rsidR="005F1756">
        <w:t xml:space="preserve"> a předán</w:t>
      </w:r>
      <w:r w:rsidR="0053363C" w:rsidRPr="00651A5D">
        <w:t xml:space="preserve"> nejpozději dne </w:t>
      </w:r>
      <w:r w:rsidR="005F1756">
        <w:t>(</w:t>
      </w:r>
      <w:r w:rsidR="005F1756" w:rsidRPr="00072D31">
        <w:rPr>
          <w:highlight w:val="yellow"/>
        </w:rPr>
        <w:t>doplnit</w:t>
      </w:r>
      <w:r w:rsidR="005F1756">
        <w:t>),</w:t>
      </w:r>
      <w:r w:rsidRPr="00651A5D">
        <w:t xml:space="preserve"> s tím, že takové převzetí bude Objednatelem písemně potvrzeno (dále jen „</w:t>
      </w:r>
      <w:r w:rsidRPr="00072D31">
        <w:rPr>
          <w:b/>
        </w:rPr>
        <w:t>Termín plnění</w:t>
      </w:r>
      <w:r w:rsidRPr="00651A5D">
        <w:t>“).</w:t>
      </w:r>
      <w:r w:rsidR="00B8376E" w:rsidRPr="00CC01DE">
        <w:t xml:space="preserve"> </w:t>
      </w:r>
    </w:p>
    <w:p w14:paraId="34AB68E7"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EE434F8"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03D0D9C6"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14:paraId="7E3F45EF"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 xml:space="preserve">činí podle dohody Stran této Smlouvy částku </w:t>
      </w:r>
      <w:r w:rsidR="005F1756">
        <w:t>(</w:t>
      </w:r>
      <w:r w:rsidR="005F1756" w:rsidRPr="00072D31">
        <w:rPr>
          <w:highlight w:val="yellow"/>
        </w:rPr>
        <w:t>doplnit</w:t>
      </w:r>
      <w:proofErr w:type="gramStart"/>
      <w:r w:rsidR="005F1756">
        <w:t>)</w:t>
      </w:r>
      <w:r w:rsidR="00AC068E" w:rsidRPr="00651A5D">
        <w:t>,-</w:t>
      </w:r>
      <w:proofErr w:type="gramEnd"/>
      <w:r w:rsidRPr="00651A5D">
        <w:t xml:space="preserve"> Kč (slovy: </w:t>
      </w:r>
      <w:r w:rsidR="005F1756">
        <w:t>(</w:t>
      </w:r>
      <w:r w:rsidR="005F1756" w:rsidRPr="00072D31">
        <w:rPr>
          <w:highlight w:val="yellow"/>
        </w:rPr>
        <w:t>doplnit</w:t>
      </w:r>
      <w:r w:rsidR="005F1756">
        <w:t>)</w:t>
      </w:r>
      <w:r w:rsidR="0053363C" w:rsidRPr="00651A5D">
        <w:t>_</w:t>
      </w:r>
      <w:proofErr w:type="spellStart"/>
      <w:r w:rsidR="0053363C" w:rsidRPr="00651A5D">
        <w:t>korun_</w:t>
      </w:r>
      <w:r w:rsidRPr="00651A5D">
        <w:t>českých</w:t>
      </w:r>
      <w:proofErr w:type="spellEnd"/>
      <w:r w:rsidRPr="00651A5D">
        <w:t>) bez DPH (dále jen „</w:t>
      </w:r>
      <w:r w:rsidRPr="00072D31">
        <w:rPr>
          <w:b/>
        </w:rPr>
        <w:t>Cena Díla</w:t>
      </w:r>
      <w:r w:rsidR="009252D0" w:rsidRPr="00651A5D">
        <w:t>“).</w:t>
      </w:r>
      <w:r w:rsidRPr="00651A5D">
        <w:t xml:space="preserve"> </w:t>
      </w:r>
      <w:r w:rsidRPr="00072D31">
        <w:rPr>
          <w:i/>
        </w:rPr>
        <w:t>Cena Díla bude navýšena o daň z přidané hodnoty (DPH), která bude účtována ve výši dle platných právních předpisů</w:t>
      </w:r>
      <w:r w:rsidR="005F1756" w:rsidRPr="00CC01DE">
        <w:rPr>
          <w:i/>
        </w:rPr>
        <w:t xml:space="preserve"> (uplatní se pouze u plátců DPH)</w:t>
      </w:r>
      <w:r w:rsidRPr="00651A5D">
        <w:t>.</w:t>
      </w:r>
    </w:p>
    <w:p w14:paraId="5C6AED3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14:paraId="0D1A44F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14:paraId="43D3D114" w14:textId="77777777" w:rsidR="007F3D4D"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Cena díla bude uhrazena Objednatelem Zhotoviteli na základě Zhotovitelem vystavené faktury, se splatností 30 dní, která bude doručena na adresu sídla Objednatele. Zhotovitel je oprávněn takovou fakturu vystavit až po řádném protokolárním předání Díla dle této Smlouvy.</w:t>
      </w:r>
    </w:p>
    <w:p w14:paraId="3008CBF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14:paraId="5C850164"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75934A8B"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E9FA1F2" w14:textId="77777777"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a pojištění Díla</w:t>
      </w:r>
    </w:p>
    <w:p w14:paraId="3D1486A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Vlastnické právo k jednotlivým částem Díla přejde na Objednatele okamžikem</w:t>
      </w:r>
      <w:r w:rsidR="00BF33A5">
        <w:t xml:space="preserve"> jeho protokolárního předání Objednateli Zhotovitelem</w:t>
      </w:r>
      <w:r w:rsidR="0053363C" w:rsidRPr="00651A5D">
        <w:t>.</w:t>
      </w:r>
    </w:p>
    <w:p w14:paraId="577F5271"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 xml:space="preserve">Nebezpečí škody na zhotovovaném Díle nese až do doby </w:t>
      </w:r>
      <w:r w:rsidR="0053363C" w:rsidRPr="00651A5D">
        <w:t>protokolárního</w:t>
      </w:r>
      <w:r w:rsidRPr="00651A5D">
        <w:t xml:space="preserve"> pře</w:t>
      </w:r>
      <w:r w:rsidR="0053363C" w:rsidRPr="00651A5D">
        <w:t>dání a pře</w:t>
      </w:r>
      <w:r w:rsidRPr="00651A5D">
        <w:t>vzetí Díla Objednatelem Zhotovitel.</w:t>
      </w:r>
    </w:p>
    <w:p w14:paraId="4A8AB0B6" w14:textId="77777777"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na své náklady uzavřít </w:t>
      </w:r>
      <w:r w:rsidR="005F1756">
        <w:t>(</w:t>
      </w:r>
      <w:r w:rsidR="005F1756" w:rsidRPr="00CC01DE">
        <w:rPr>
          <w:highlight w:val="yellow"/>
        </w:rPr>
        <w:t>doplnit vhodný druh</w:t>
      </w:r>
      <w:r w:rsidRPr="00CC01DE">
        <w:rPr>
          <w:highlight w:val="yellow"/>
        </w:rPr>
        <w:t xml:space="preserve"> pojištění</w:t>
      </w:r>
      <w:r w:rsidR="005F1756" w:rsidRPr="00CC01DE">
        <w:rPr>
          <w:highlight w:val="yellow"/>
        </w:rPr>
        <w:t xml:space="preserve"> po poradě s advokátem nebo pojišťovacím zprostředkovatelem</w:t>
      </w:r>
      <w:r w:rsidR="005F1756">
        <w:t>)</w:t>
      </w:r>
      <w:r w:rsidRPr="00651A5D">
        <w:t xml:space="preserve"> pro veškerá rizika vyplývající z provádění Díla dle této Smlouvy. </w:t>
      </w:r>
    </w:p>
    <w:p w14:paraId="45AA1307"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nejpozději do </w:t>
      </w:r>
      <w:r w:rsidR="00347324">
        <w:t>(</w:t>
      </w:r>
      <w:r w:rsidR="00347324" w:rsidRPr="00072D31">
        <w:rPr>
          <w:highlight w:val="yellow"/>
        </w:rPr>
        <w:t>doplnit</w:t>
      </w:r>
      <w:r w:rsidR="00347324">
        <w:t>)</w:t>
      </w:r>
      <w:r w:rsidRPr="00651A5D">
        <w:t xml:space="preserve"> pracovních dnů po podpisu této Smlouvy předá Objednateli kopie platných pojistných </w:t>
      </w:r>
      <w:r w:rsidR="005F1756">
        <w:t>smluv</w:t>
      </w:r>
      <w:r w:rsidRPr="00651A5D">
        <w:t>, pro Objednatele písemně přijatelných svou formou i obsahem, které budou zahrnov</w:t>
      </w:r>
      <w:r w:rsidR="005F1756">
        <w:t xml:space="preserve">at pojištění uvedená v článku </w:t>
      </w:r>
      <w:r w:rsidR="00B27CAB">
        <w:t>9</w:t>
      </w:r>
      <w:r w:rsidRPr="00651A5D">
        <w:t>.3 této Smlouvy.</w:t>
      </w:r>
    </w:p>
    <w:p w14:paraId="28A8D66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doloží Certifikát Pojištění odpovědnosti za škody způsobené zaměstnancům – vztahující se na odpovědnost Zhotovitele za způsobení smrti, zranění nebo nemoci způsobené při výkonu jakýchkoliv prací či poskytování služeb při provádění Díla. </w:t>
      </w:r>
    </w:p>
    <w:p w14:paraId="7034EAC0" w14:textId="77777777"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Pojištění</w:t>
      </w:r>
      <w:r w:rsidR="00BF33A5">
        <w:t xml:space="preserve"> Zhotovitele uvedené v článku </w:t>
      </w:r>
      <w:r w:rsidR="00B27CAB">
        <w:t>9</w:t>
      </w:r>
      <w:r w:rsidRPr="00651A5D">
        <w:t xml:space="preserve">.3 výše bude platné a účinné až do dne předání zcela bezvadného a dokončeného Díla Zhotovitelem Objednateli, nebo do doby odstranění veškerých </w:t>
      </w:r>
      <w:r w:rsidR="005F1756">
        <w:t>předmětů a materiálů z M</w:t>
      </w:r>
      <w:r w:rsidRPr="00651A5D">
        <w:t xml:space="preserve">ísta </w:t>
      </w:r>
      <w:r w:rsidR="005F1756">
        <w:t>plnění</w:t>
      </w:r>
      <w:r w:rsidRPr="00651A5D">
        <w:t xml:space="preserve">, podle toho, která z těchto událostí nastane později. Jakékoliv úpravy nebo dodatky k takovým pojistným smlouvám budou podléhat předchozímu písemnému souhlasu Objednatele. </w:t>
      </w:r>
    </w:p>
    <w:p w14:paraId="391ECBB3" w14:textId="77777777" w:rsidR="00F0736A" w:rsidRPr="00651A5D" w:rsidRDefault="00F0736A"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p>
    <w:p w14:paraId="6D7966EB"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Veškeré pojistné smlouvy uzavřené za účelem zmíněným ve článku </w:t>
      </w:r>
      <w:r w:rsidR="00B27CAB">
        <w:t>9</w:t>
      </w:r>
      <w:r w:rsidRPr="00651A5D">
        <w:t xml:space="preserve"> této Smlouvy musí obsahovat podmínku, podle které má takové pojištění přednost před pojištěním Objednatele. Musí také obsahovat prohlášení pojistitele, ve kterém se písemně vzdají práva nebo nároku na jakoukoliv účast pojišťoven na straně Objednatele na případné pojistné události. </w:t>
      </w:r>
    </w:p>
    <w:p w14:paraId="656E3DDB"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147D765"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4C1F198E" w14:textId="77777777"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14:paraId="60242A96"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14:paraId="668299B3" w14:textId="77777777"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je povinen zajistit takové podmínky při skladování, aby dostál své povinnosti předcházení škodám. </w:t>
      </w:r>
    </w:p>
    <w:p w14:paraId="3B4F66BB"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14:paraId="7024F3B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Pr="00651A5D">
        <w:t>.</w:t>
      </w:r>
    </w:p>
    <w:p w14:paraId="54A5AC62"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72D318C5"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76A305C" w14:textId="77777777"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14:paraId="2FCDF764"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porušení závazku Zhotovitele s předáním zcela bezvadného a dokončeného Díla v Termínu plnění je Zhotovitel povinen zaplatit Objednateli smluvní pokutu ve výši </w:t>
      </w:r>
      <w:r w:rsidR="005F1756">
        <w:t>(</w:t>
      </w:r>
      <w:r w:rsidR="005F1756" w:rsidRPr="00CC01DE">
        <w:rPr>
          <w:highlight w:val="yellow"/>
        </w:rPr>
        <w:t>doplnit</w:t>
      </w:r>
      <w:r w:rsidR="005F1756">
        <w:t>)</w:t>
      </w:r>
      <w:r w:rsidRPr="00651A5D">
        <w:t xml:space="preserve"> % z Ceny Díla </w:t>
      </w:r>
      <w:r w:rsidR="005F1756">
        <w:t xml:space="preserve">bez DPH </w:t>
      </w:r>
      <w:r w:rsidRPr="00651A5D">
        <w:t xml:space="preserve">za každý i započatý den prodlení. Tato smluvní pokuta nevylučuje </w:t>
      </w:r>
      <w:r w:rsidR="005F1756">
        <w:t>nárok</w:t>
      </w:r>
      <w:r w:rsidRPr="00651A5D">
        <w:t xml:space="preserve"> Objednatele na náhradu škody z takového prodlení.</w:t>
      </w:r>
    </w:p>
    <w:p w14:paraId="0B987320" w14:textId="77777777" w:rsidR="005F1756"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lastRenderedPageBreak/>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t>(</w:t>
      </w:r>
      <w:r w:rsidRPr="00CC01DE">
        <w:rPr>
          <w:highlight w:val="yellow"/>
        </w:rPr>
        <w:t>doplnit</w:t>
      </w:r>
      <w:r>
        <w:t>)</w:t>
      </w:r>
      <w:r w:rsidRPr="00651A5D">
        <w:t xml:space="preserve"> % z Ceny Díla </w:t>
      </w:r>
      <w:r>
        <w:t xml:space="preserve">bez DPH </w:t>
      </w:r>
      <w:r w:rsidRPr="00651A5D">
        <w:t xml:space="preserve">za každý i započatý den prodlení. Tato smluvní pokuta nevylučuje </w:t>
      </w:r>
      <w:r>
        <w:t>nárok</w:t>
      </w:r>
      <w:r w:rsidRPr="00651A5D">
        <w:t xml:space="preserve"> </w:t>
      </w:r>
      <w:r>
        <w:t>Zhotovitele</w:t>
      </w:r>
      <w:r w:rsidRPr="00651A5D">
        <w:t xml:space="preserve"> na náhradu škody z takového prodlení</w:t>
      </w:r>
    </w:p>
    <w:p w14:paraId="72854426"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w:t>
      </w:r>
      <w:r w:rsidR="0053363C" w:rsidRPr="00651A5D">
        <w:t xml:space="preserve">mluvní pokuty dle této Smlouvy </w:t>
      </w:r>
      <w:r w:rsidRPr="00651A5D">
        <w:t xml:space="preserve">jsou splatné do </w:t>
      </w:r>
      <w:r w:rsidR="00347324">
        <w:t>(</w:t>
      </w:r>
      <w:r w:rsidR="00347324" w:rsidRPr="00072D31">
        <w:rPr>
          <w:highlight w:val="yellow"/>
        </w:rPr>
        <w:t>doplnit</w:t>
      </w:r>
      <w:r w:rsidR="00347324">
        <w:t>)</w:t>
      </w:r>
      <w:r w:rsidRPr="00651A5D">
        <w:t xml:space="preserve"> dnů ode dne obdržení </w:t>
      </w:r>
      <w:r w:rsidR="0053363C" w:rsidRPr="00651A5D">
        <w:t xml:space="preserve">písemné </w:t>
      </w:r>
      <w:r w:rsidRPr="00651A5D">
        <w:t>výzvy k jejich zaplacení</w:t>
      </w:r>
      <w:r w:rsidR="00BF33A5">
        <w:t>, a to na účet uvedený v takové výzvě</w:t>
      </w:r>
      <w:r w:rsidRPr="00651A5D">
        <w:t>.</w:t>
      </w:r>
    </w:p>
    <w:p w14:paraId="7D94687A"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41790822"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B39C4E9" w14:textId="77777777"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14:paraId="5244003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může odstoupit od této Smlouvy v případě, pokud</w:t>
      </w:r>
    </w:p>
    <w:p w14:paraId="15C89167" w14:textId="77777777" w:rsidR="007F3D4D" w:rsidRPr="00CC01DE" w:rsidRDefault="007F3D4D"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14:paraId="4A7ECCF9" w14:textId="77777777" w:rsidR="005F1756" w:rsidRPr="00CC01DE" w:rsidRDefault="005F1756"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je v prodlení s termínem plnění Díla po dobu delší než (doplnit) dnů.</w:t>
      </w:r>
    </w:p>
    <w:p w14:paraId="7D8A3AE7"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Odstoupení od Smlouvy Objednatelem nevylučuje právo Objednatele na náhradu škody vzniklé porušením povinností Zhotovitele dle podmínek této Smlouvy. </w:t>
      </w:r>
    </w:p>
    <w:p w14:paraId="3B02B6F0" w14:textId="77777777"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14:paraId="7230FB50"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C261C01"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3D0D3A97" w14:textId="77777777"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14:paraId="3F8D7FBB"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a bezvadným provedením a předáním Objednateli v Místě plnění. </w:t>
      </w:r>
    </w:p>
    <w:p w14:paraId="326A10B6"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potřebné k řádnému užívání Díla</w:t>
      </w:r>
      <w:r w:rsidRPr="00651A5D">
        <w:t>, jakož i veškeré zbývající či náhradní materiály a vybavení k zabudování do předmětu Díla v souladu s touto Smlouv</w:t>
      </w:r>
      <w:r w:rsidR="0053363C" w:rsidRPr="00651A5D">
        <w:t>ou a platnými právními předpisy</w:t>
      </w:r>
      <w:r w:rsidR="005F1756">
        <w:t>.</w:t>
      </w:r>
      <w:r w:rsidRPr="00651A5D">
        <w:t xml:space="preserve"> </w:t>
      </w:r>
    </w:p>
    <w:p w14:paraId="2A0FDF8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14:paraId="3DFFD80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14:paraId="1B0E3F2F"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0C9AB6FC" w14:textId="77777777"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66A8AE9"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14:paraId="605FCA4F"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odpovídá Objednateli za vady Díla, které má v době jeho předání, a za vady vzniklé po této době, jestliže byly způsobeny porušením jeho povinnosti. V souladu s tím se Zhotovitel </w:t>
      </w:r>
      <w:r w:rsidRPr="00651A5D">
        <w:lastRenderedPageBreak/>
        <w:t>zaručuje, že materiály, výrobky a přístroje do Díla zabudované jsou v plném souladu s právními předpisy platnými v ČR, zejména s hygienickými a požárními normami, stavebními normami a předpisy o bezpečnosti práce a životním prostředí.</w:t>
      </w:r>
    </w:p>
    <w:p w14:paraId="55E12558"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14:paraId="39628958"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0" w:name="OLE_LINK2"/>
      <w:bookmarkStart w:id="1" w:name="OLE_LINK3"/>
      <w:r w:rsidRPr="00651A5D">
        <w:t>V případě, že se na předmětu Díla v průběhu záruční lhůty projeví vada, oznámí tuto skutečnost 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14:paraId="143BCFC9"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provedených Zhotovitelem při provádění Díla po dobu </w:t>
      </w:r>
      <w:r w:rsidR="005F1756">
        <w:t>(</w:t>
      </w:r>
      <w:r w:rsidR="005F1756" w:rsidRPr="00072D31">
        <w:rPr>
          <w:highlight w:val="yellow"/>
        </w:rPr>
        <w:t>doplnit</w:t>
      </w:r>
      <w:r w:rsidR="005F1756">
        <w:t>)</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r w:rsidR="005F1756">
        <w:t xml:space="preserve"> </w:t>
      </w:r>
    </w:p>
    <w:bookmarkEnd w:id="0"/>
    <w:bookmarkEnd w:id="1"/>
    <w:p w14:paraId="559F0B3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jakost materiálů použitých Zhotovitelem při provádění Díla a vybavení a technologií, jež jsou součástí předmětu Díla, po dobu </w:t>
      </w:r>
      <w:r w:rsidR="005F1756">
        <w:t>(</w:t>
      </w:r>
      <w:r w:rsidR="005F1756" w:rsidRPr="00072D31">
        <w:rPr>
          <w:highlight w:val="yellow"/>
        </w:rPr>
        <w:t>doplnit</w:t>
      </w:r>
      <w:r w:rsidR="005F1756">
        <w:t>)</w:t>
      </w:r>
      <w:r w:rsidR="005F1756" w:rsidRPr="00651A5D">
        <w:t xml:space="preserve"> měsíců </w:t>
      </w:r>
      <w:r w:rsidRPr="00651A5D">
        <w:t xml:space="preserve">ode dne </w:t>
      </w:r>
      <w:r w:rsidRPr="00BF33A5">
        <w:t xml:space="preserve">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w:t>
      </w:r>
      <w:r w:rsidR="005F1756" w:rsidRPr="00BF33A5">
        <w:t>,</w:t>
      </w:r>
      <w:r w:rsidRPr="00BF33A5">
        <w:t xml:space="preserve"> popřípadě</w:t>
      </w:r>
      <w:r w:rsidRPr="00651A5D">
        <w:t xml:space="preserve"> po záruční dobu stanovenou výrobcem určitého materiálu nebo vybavení a technologie, pokud taková záruční doba stanovená výrobcem bude delší než výše uvedená doba.</w:t>
      </w:r>
      <w:r w:rsidR="00F81DBA" w:rsidRPr="00651A5D">
        <w:t xml:space="preserve"> </w:t>
      </w:r>
    </w:p>
    <w:p w14:paraId="517D20FB"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14:paraId="48671047"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34E85E7E"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17DD46D"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14:paraId="634B2C77"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14:paraId="55F5CD6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14:paraId="51D527FB" w14:textId="77777777" w:rsidR="004C1CF1" w:rsidRPr="00B27CAB" w:rsidRDefault="004C1CF1" w:rsidP="00CC01DE">
      <w:pPr>
        <w:pStyle w:val="Nadpis1"/>
        <w:keepNext w:val="0"/>
        <w:widowControl w:val="0"/>
        <w:numPr>
          <w:ilvl w:val="0"/>
          <w:numId w:val="0"/>
        </w:numPr>
        <w:spacing w:before="60" w:line="320" w:lineRule="atLeast"/>
        <w:ind w:left="360"/>
        <w:jc w:val="left"/>
        <w:rPr>
          <w:b w:val="0"/>
          <w:caps w:val="0"/>
          <w:lang w:val="cs-CZ"/>
        </w:rPr>
      </w:pPr>
    </w:p>
    <w:p w14:paraId="796B99ED" w14:textId="77777777" w:rsidR="007F3D4D" w:rsidRPr="00651A5D" w:rsidRDefault="007F3D4D" w:rsidP="00CC01DE">
      <w:pPr>
        <w:widowControl w:val="0"/>
        <w:spacing w:before="60" w:after="60" w:line="320" w:lineRule="atLeast"/>
        <w:ind w:firstLine="426"/>
        <w:jc w:val="both"/>
        <w:rPr>
          <w:b/>
          <w:sz w:val="24"/>
          <w:szCs w:val="24"/>
          <w:lang w:val="cs-CZ"/>
        </w:rPr>
      </w:pPr>
      <w:r w:rsidRPr="00CC01DE">
        <w:rPr>
          <w:b/>
          <w:sz w:val="24"/>
          <w:szCs w:val="24"/>
          <w:u w:val="single"/>
          <w:lang w:val="cs-CZ"/>
        </w:rPr>
        <w:t>Postup v případě změny v množství nebo kvalitě</w:t>
      </w:r>
    </w:p>
    <w:p w14:paraId="2FFD1FD2"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14:paraId="1CBA858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Návrh dodatku Smlouvy předkládá Zhotovitel k odsouhlasení Objednateli včetně všech změnových listů, které jsou v dodatku Smlouvy zahrnuty.</w:t>
      </w:r>
    </w:p>
    <w:p w14:paraId="3AA1FF90"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73D5F786"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7285C311"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Duševní vlastnictví</w:t>
      </w:r>
    </w:p>
    <w:p w14:paraId="109958E4"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65F3E417"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Veškeré písemné informace, výkresy a elektronické záznamy, které Zhotovitel obdržel od Objednatele</w:t>
      </w:r>
      <w:r w:rsidR="004C1CF1" w:rsidRPr="00651A5D">
        <w:t>,</w:t>
      </w:r>
      <w:r w:rsidRPr="00651A5D">
        <w:t xml:space="preserve"> a veškeré kopie se považují za výlučné vlastnictví Objednatele a budou Zhotovitelem vráceny při předání Díla.</w:t>
      </w:r>
    </w:p>
    <w:p w14:paraId="58822836"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poskytuje Objednateli podpisem této Smlouvy oprávnění, tj. licenci, užít jakékoli plnění, k němuž se zavázal podle této Smlouvy i jejími případnými změnami a které je nebo bude chráněno autorským právem v neomezeném rozsahu a ke všem způsobům užití uvedeným v ustanovení § 12 zákona č. 121/2000 Sb., o právu autorském, o právech souvisejících s právem autorským a o změně některých zákonů (autorský zákon), v</w:t>
      </w:r>
      <w:r w:rsidR="00BD2406">
        <w:t>e znění pozdějších předpisů</w:t>
      </w:r>
      <w:r w:rsidRPr="00651A5D">
        <w:t>. Tato licence rovněž zahrnuje oprávnění takový výsledek činnosti zpracovat, měnit a upravovat, včetně úprav jeho názvu, a dále oprávnění převést jakékoliv z výše uvedených práv na třetí osoby (bez nutnosti získání souhlasu Zhotovitele).</w:t>
      </w:r>
    </w:p>
    <w:p w14:paraId="144D820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Licence podle článku </w:t>
      </w:r>
      <w:r w:rsidR="00BD2406">
        <w:t>1</w:t>
      </w:r>
      <w:r w:rsidR="00072D31">
        <w:t>6</w:t>
      </w:r>
      <w:r w:rsidRPr="00651A5D">
        <w:t xml:space="preserve">.3 této Smlouvy je poskytnuta za odměnu ve výši </w:t>
      </w:r>
      <w:r w:rsidR="005F1756">
        <w:t>(</w:t>
      </w:r>
      <w:r w:rsidR="005F1756" w:rsidRPr="00072D31">
        <w:rPr>
          <w:highlight w:val="yellow"/>
        </w:rPr>
        <w:t>doplnit</w:t>
      </w:r>
      <w:proofErr w:type="gramStart"/>
      <w:r w:rsidR="00BF33A5">
        <w:t>),-</w:t>
      </w:r>
      <w:proofErr w:type="gramEnd"/>
      <w:r w:rsidR="00BF33A5">
        <w:t xml:space="preserve"> Kč</w:t>
      </w:r>
      <w:r w:rsidRPr="00651A5D">
        <w:t xml:space="preserve">. Objednatel není povinen poskytnutou licenci využít. Zhotovitel uděluje Objednateli souhlas postoupit udělená práva formou </w:t>
      </w:r>
      <w:proofErr w:type="spellStart"/>
      <w:r w:rsidRPr="00651A5D">
        <w:t>podlicenční</w:t>
      </w:r>
      <w:proofErr w:type="spellEnd"/>
      <w:r w:rsidRPr="00651A5D">
        <w:t xml:space="preserve"> (či jiné) smlouvy na třetí osoby. Zhotovitel se zavazuje zajistit si (formou licence nebo podle příslušných ustanovení Autorského zákona o zam</w:t>
      </w:r>
      <w:r w:rsidR="000E0453" w:rsidRPr="00651A5D">
        <w:t>ěstnaneckých dílech), v rozsahu</w:t>
      </w:r>
      <w:r w:rsidRPr="00651A5D">
        <w:t xml:space="preserve"> potřebném podle článků </w:t>
      </w:r>
      <w:r w:rsidR="00BD2406">
        <w:t>1</w:t>
      </w:r>
      <w:r w:rsidR="00072D31">
        <w:t>6</w:t>
      </w:r>
      <w:r w:rsidRPr="00651A5D">
        <w:t xml:space="preserve">.3 a </w:t>
      </w:r>
      <w:r w:rsidR="00BD2406">
        <w:t>15</w:t>
      </w:r>
      <w:r w:rsidRPr="00651A5D">
        <w:t xml:space="preserve">.4 této Smlouvy právo vykonávat majetková práva k autorským dílům jeho zaměstnanců a/nebo spolupracujících osob, která budou Zhotovitelem použita při provádění Díla podle této Smlouvy a dále oprávnění výkon těchto práv převést formou postoupení licence na Objednatele. Jakékoli finanční závazky Zhotovitele vůči jeho zaměstnancům a/nebo vůči spolupracujícím osobám, které by v souvislosti s postoupením licence přešly na Objednatele, budou uhrazeny Zhotovitelem. Předáním příslušné části </w:t>
      </w:r>
      <w:r w:rsidR="005F1756">
        <w:t>Díla</w:t>
      </w:r>
      <w:r w:rsidRPr="00651A5D">
        <w:t xml:space="preserve"> Zhotovitel bez dalšího převádí právo na výkon takových autorských práv na Objednatele.</w:t>
      </w:r>
    </w:p>
    <w:p w14:paraId="7C81006E"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7BFA7245"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1FEBA13"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14:paraId="3435523B"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že by Zhotovitel od Objednatele převzal nějakou věc za účelem jejího zapracování při provádění Díla, odpovídá za ni jako </w:t>
      </w:r>
      <w:proofErr w:type="gramStart"/>
      <w:r w:rsidRPr="00651A5D">
        <w:t>skladovatel</w:t>
      </w:r>
      <w:proofErr w:type="gramEnd"/>
      <w:r w:rsidRPr="00651A5D">
        <w:t xml:space="preserve"> a to od doby převzetí. </w:t>
      </w:r>
    </w:p>
    <w:p w14:paraId="7CA0676A"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pak bude vyvázána z</w:t>
      </w:r>
      <w:r w:rsidR="00BD2406">
        <w:t> </w:t>
      </w:r>
      <w:r w:rsidRPr="00651A5D">
        <w:t>plnění svých příslušných nesplněných povinností podle této Smlouvy ode dne takového oznámení do doby, kdy taková událost vyšší moci přestane existovat.</w:t>
      </w:r>
    </w:p>
    <w:p w14:paraId="30AC4060"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w:t>
      </w:r>
      <w:r w:rsidRPr="00651A5D">
        <w:lastRenderedPageBreak/>
        <w:t>předvídala, a zahrnuje zejména:</w:t>
      </w:r>
    </w:p>
    <w:p w14:paraId="5B2E67E2" w14:textId="77777777"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 či nikoli), invazi, zásah cizího nepřítele a občanskou válku;</w:t>
      </w:r>
    </w:p>
    <w:p w14:paraId="1E542E1B" w14:textId="77777777"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14:paraId="1E7995F5" w14:textId="77777777"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14:paraId="397A8ACE" w14:textId="77777777"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přírodní katastrofu nebo fyzickou pohromu.</w:t>
      </w:r>
    </w:p>
    <w:p w14:paraId="2D2BE085" w14:textId="77777777" w:rsidR="000E0453"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 vyloučení pochybností, událost vyšší moci nezahrnuje neplnění dodavatelů nebo subdodavatelů</w:t>
      </w:r>
      <w:r w:rsidR="00BD2406">
        <w:t xml:space="preserve"> Zhotovitele</w:t>
      </w:r>
      <w:r w:rsidRPr="00651A5D">
        <w:t xml:space="preserve"> a dále nezahrnuje nepříznivé klimatické podmínky (jiné než ty, které jsou mimořádně nepříznivými a které se za případ vyšší moci považují).</w:t>
      </w:r>
    </w:p>
    <w:p w14:paraId="07512670"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4F3C3B2D"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4B718CB"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14:paraId="0F3F0FB9"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14:paraId="014AD5DF" w14:textId="77777777" w:rsidR="00BE5326" w:rsidRPr="003A20CB"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EFB7F30" w14:textId="77777777"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014B309B"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14:paraId="3C9452F5"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14:paraId="213F5C62"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14:paraId="16C7DAFE" w14:textId="77777777"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w:t>
      </w:r>
      <w:proofErr w:type="spellStart"/>
      <w:r w:rsidR="00741170" w:rsidRPr="00651A5D">
        <w:t>ust</w:t>
      </w:r>
      <w:proofErr w:type="spellEnd"/>
      <w:r w:rsidR="00741170" w:rsidRPr="00651A5D">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14:paraId="0C290F61" w14:textId="77777777"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14:paraId="1E3FAC32" w14:textId="77777777"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677E79" w:rsidRPr="00651A5D">
        <w:t>e třech</w:t>
      </w:r>
      <w:r w:rsidRPr="00651A5D">
        <w:t xml:space="preserve"> (</w:t>
      </w:r>
      <w:r w:rsidR="005F1756">
        <w:t>2</w:t>
      </w:r>
      <w:r w:rsidRPr="00651A5D">
        <w:t xml:space="preserve">) vyhotoveních s platností originálu. Každá Smluvní strana obdrží </w:t>
      </w:r>
      <w:r w:rsidR="00677E79" w:rsidRPr="00651A5D">
        <w:t>jedno (1</w:t>
      </w:r>
      <w:r w:rsidRPr="00651A5D">
        <w:t>) vyhotovení této Smlouvy.</w:t>
      </w:r>
    </w:p>
    <w:p w14:paraId="0BBDB73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14:paraId="082B2DB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14:paraId="7B84E8A4" w14:textId="77777777" w:rsidR="00741170" w:rsidRPr="00CC01DE" w:rsidRDefault="00BF33A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w:t>
      </w:r>
      <w:r w:rsidR="00741170" w:rsidRPr="00072D31">
        <w:lastRenderedPageBreak/>
        <w:t xml:space="preserve">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14:paraId="34DDD9C2" w14:textId="77777777"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14:paraId="3DF7BCD2" w14:textId="77777777" w:rsidR="007F3D4D" w:rsidRPr="00467ADF" w:rsidRDefault="007F3D4D">
      <w:pPr>
        <w:pStyle w:val="cotext"/>
        <w:spacing w:before="60" w:after="60" w:line="320" w:lineRule="atLeast"/>
        <w:rPr>
          <w:rFonts w:ascii="Times New Roman" w:hAnsi="Times New Roman"/>
          <w:sz w:val="24"/>
        </w:rPr>
      </w:pPr>
    </w:p>
    <w:p w14:paraId="641399DB"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V Praz</w:t>
      </w:r>
      <w:r w:rsidR="004C1CF1" w:rsidRPr="00651A5D">
        <w:rPr>
          <w:rFonts w:ascii="Times New Roman" w:hAnsi="Times New Roman" w:cs="Times New Roman"/>
          <w:sz w:val="24"/>
        </w:rPr>
        <w:t>e dne</w:t>
      </w:r>
      <w:r w:rsidR="004D50DB" w:rsidRPr="00651A5D">
        <w:rPr>
          <w:rFonts w:ascii="Times New Roman" w:hAnsi="Times New Roman" w:cs="Times New Roman"/>
          <w:sz w:val="24"/>
        </w:rPr>
        <w:t xml:space="preserve"> </w:t>
      </w:r>
    </w:p>
    <w:p w14:paraId="5F025108"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76EB7E03"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p>
    <w:p w14:paraId="434E3EB0" w14:textId="77777777" w:rsidR="007F3D4D" w:rsidRDefault="007F3D4D" w:rsidP="00CC01DE">
      <w:pPr>
        <w:pStyle w:val="cotext"/>
        <w:spacing w:before="60" w:after="60" w:line="320" w:lineRule="atLeast"/>
        <w:ind w:left="415"/>
        <w:rPr>
          <w:rStyle w:val="platne"/>
          <w:rFonts w:ascii="Times New Roman" w:hAnsi="Times New Roman" w:cs="Times New Roman"/>
          <w:sz w:val="24"/>
        </w:rPr>
      </w:pPr>
    </w:p>
    <w:p w14:paraId="2BC7BAAF" w14:textId="77777777" w:rsidR="005F1756" w:rsidRPr="00651A5D" w:rsidRDefault="005F1756" w:rsidP="00CC01DE">
      <w:pPr>
        <w:pStyle w:val="cotext"/>
        <w:spacing w:before="60" w:after="60" w:line="320" w:lineRule="atLeast"/>
        <w:ind w:left="415"/>
        <w:rPr>
          <w:rFonts w:ascii="Times New Roman" w:hAnsi="Times New Roman" w:cs="Times New Roman"/>
          <w:sz w:val="24"/>
        </w:rPr>
      </w:pPr>
    </w:p>
    <w:p w14:paraId="28518FC3"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14:paraId="5C04EA8E"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r w:rsidR="004D50DB" w:rsidRPr="00651A5D">
        <w:rPr>
          <w:rFonts w:ascii="Times New Roman" w:hAnsi="Times New Roman" w:cs="Times New Roman"/>
          <w:sz w:val="24"/>
        </w:rPr>
        <w:tab/>
      </w:r>
    </w:p>
    <w:p w14:paraId="43A724B3"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p>
    <w:p w14:paraId="7E37BC11"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3B36DE99"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43066853"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14:paraId="67DD22B3"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2989121B" w14:textId="77777777" w:rsidR="007F3D4D" w:rsidRPr="00651A5D" w:rsidRDefault="007F3D4D" w:rsidP="00CC01DE">
      <w:pPr>
        <w:pStyle w:val="cotext"/>
        <w:spacing w:before="60" w:after="60" w:line="320" w:lineRule="atLeast"/>
        <w:ind w:left="415"/>
        <w:rPr>
          <w:rFonts w:ascii="Times New Roman" w:hAnsi="Times New Roman" w:cs="Times New Roman"/>
          <w:sz w:val="24"/>
        </w:rPr>
      </w:pPr>
    </w:p>
    <w:p w14:paraId="0A8870ED"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14:paraId="2F60E2C8" w14:textId="77777777"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Pr="00651A5D">
        <w:rPr>
          <w:rFonts w:ascii="Times New Roman" w:hAnsi="Times New Roman" w:cs="Times New Roman"/>
          <w:sz w:val="24"/>
        </w:rPr>
        <w:tab/>
      </w:r>
    </w:p>
    <w:p w14:paraId="32E8CC5A" w14:textId="77777777"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p>
    <w:p w14:paraId="27F46D4B" w14:textId="77777777" w:rsidR="007F3D4D" w:rsidRPr="00651A5D" w:rsidRDefault="007F3D4D" w:rsidP="00CC01DE">
      <w:pPr>
        <w:pStyle w:val="cotext"/>
        <w:spacing w:before="60" w:after="60" w:line="320" w:lineRule="atLeast"/>
        <w:ind w:left="415"/>
        <w:rPr>
          <w:rFonts w:ascii="Times New Roman" w:hAnsi="Times New Roman" w:cs="Times New Roman"/>
          <w:sz w:val="24"/>
        </w:rPr>
      </w:pPr>
    </w:p>
    <w:p w14:paraId="67118C7E"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34EE4E63" w14:textId="70AD4358" w:rsidR="00CC01DE" w:rsidRPr="00FA7B9E" w:rsidRDefault="007F3D4D" w:rsidP="00FA7B9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SEZNAM PŘÍLOH</w:t>
      </w:r>
    </w:p>
    <w:sectPr w:rsidR="00CC01DE" w:rsidRPr="00FA7B9E" w:rsidSect="007F3D4D">
      <w:footerReference w:type="default" r:id="rId8"/>
      <w:headerReference w:type="first" r:id="rId9"/>
      <w:footerReference w:type="first" r:id="rId10"/>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5FCF3" w14:textId="77777777" w:rsidR="00FA4103" w:rsidRDefault="00FA4103">
      <w:r>
        <w:separator/>
      </w:r>
    </w:p>
  </w:endnote>
  <w:endnote w:type="continuationSeparator" w:id="0">
    <w:p w14:paraId="5442F86C" w14:textId="77777777" w:rsidR="00FA4103" w:rsidRDefault="00FA4103">
      <w:r>
        <w:continuationSeparator/>
      </w:r>
    </w:p>
  </w:endnote>
  <w:endnote w:type="continuationNotice" w:id="1">
    <w:p w14:paraId="66E378F5" w14:textId="77777777" w:rsidR="00FA4103" w:rsidRDefault="00FA4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AFB1" w14:textId="77777777" w:rsidR="006E40D2" w:rsidRPr="00072D31" w:rsidRDefault="006E40D2" w:rsidP="00072D31">
    <w:pPr>
      <w:jc w:val="center"/>
    </w:pPr>
    <w:r w:rsidRPr="00072D31">
      <w:rPr>
        <w:rStyle w:val="slostrnky"/>
      </w:rPr>
      <w:fldChar w:fldCharType="begin"/>
    </w:r>
    <w:r w:rsidRPr="00072D31">
      <w:rPr>
        <w:rStyle w:val="slostrnky"/>
      </w:rPr>
      <w:instrText xml:space="preserve"> PAGE </w:instrText>
    </w:r>
    <w:r w:rsidRPr="00072D31">
      <w:rPr>
        <w:rStyle w:val="slostrnky"/>
      </w:rPr>
      <w:fldChar w:fldCharType="separate"/>
    </w:r>
    <w:r w:rsidR="00455056">
      <w:rPr>
        <w:rStyle w:val="slostrnky"/>
        <w:noProof/>
      </w:rPr>
      <w:t>2</w:t>
    </w:r>
    <w:r w:rsidRPr="00072D31">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645451"/>
      <w:docPartObj>
        <w:docPartGallery w:val="Page Numbers (Bottom of Page)"/>
        <w:docPartUnique/>
      </w:docPartObj>
    </w:sdtPr>
    <w:sdtEndPr>
      <w:rPr>
        <w:color w:val="7F7F7F" w:themeColor="background1" w:themeShade="7F"/>
        <w:spacing w:val="60"/>
        <w:lang w:val="cs-CZ"/>
      </w:rPr>
    </w:sdtEndPr>
    <w:sdtContent>
      <w:p w14:paraId="6A7D66F2" w14:textId="5BA9B8B6" w:rsidR="00C63DED" w:rsidRDefault="00C63DED">
        <w:pPr>
          <w:pStyle w:val="Zpat"/>
          <w:pBdr>
            <w:top w:val="single" w:sz="4" w:space="1" w:color="D9D9D9" w:themeColor="background1" w:themeShade="D9"/>
          </w:pBdr>
          <w:jc w:val="right"/>
        </w:pPr>
        <w:r>
          <w:fldChar w:fldCharType="begin"/>
        </w:r>
        <w:r>
          <w:instrText>PAGE   \* MERGEFORMAT</w:instrText>
        </w:r>
        <w:r>
          <w:fldChar w:fldCharType="separate"/>
        </w:r>
        <w:r>
          <w:rPr>
            <w:lang w:val="cs-CZ"/>
          </w:rPr>
          <w:t>2</w:t>
        </w:r>
        <w:r>
          <w:fldChar w:fldCharType="end"/>
        </w:r>
        <w:r>
          <w:rPr>
            <w:lang w:val="cs-CZ"/>
          </w:rPr>
          <w:t xml:space="preserve"> | </w:t>
        </w:r>
        <w:r>
          <w:rPr>
            <w:color w:val="7F7F7F" w:themeColor="background1" w:themeShade="7F"/>
            <w:spacing w:val="60"/>
            <w:lang w:val="cs-CZ"/>
          </w:rPr>
          <w:t>Stránka</w:t>
        </w:r>
      </w:p>
    </w:sdtContent>
  </w:sdt>
  <w:p w14:paraId="63B87AE5" w14:textId="77777777" w:rsidR="006E40D2" w:rsidRDefault="006E4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F182" w14:textId="77777777" w:rsidR="00FA4103" w:rsidRDefault="00FA4103">
      <w:r>
        <w:separator/>
      </w:r>
    </w:p>
  </w:footnote>
  <w:footnote w:type="continuationSeparator" w:id="0">
    <w:p w14:paraId="1A223594" w14:textId="77777777" w:rsidR="00FA4103" w:rsidRDefault="00FA4103">
      <w:r>
        <w:continuationSeparator/>
      </w:r>
    </w:p>
  </w:footnote>
  <w:footnote w:type="continuationNotice" w:id="1">
    <w:p w14:paraId="7823F3AA" w14:textId="77777777" w:rsidR="00FA4103" w:rsidRDefault="00FA4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45F9" w14:textId="4EDEEB05" w:rsidR="00C63DED" w:rsidRDefault="00C63DED" w:rsidP="00C63DED">
    <w:pPr>
      <w:pStyle w:val="Zhlav"/>
      <w:jc w:val="right"/>
    </w:pPr>
    <w:r>
      <w:rPr>
        <w:noProof/>
      </w:rPr>
      <w:drawing>
        <wp:inline distT="0" distB="0" distL="0" distR="0" wp14:anchorId="58EAFB47" wp14:editId="39ACA7E6">
          <wp:extent cx="1348740" cy="520625"/>
          <wp:effectExtent l="0" t="0" r="3810" b="0"/>
          <wp:docPr id="1713451875" name="Obrázek 1" descr="Obsah obrázku text, Grafika, grafický design, klipart&#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51875" name="Obrázek 1" descr="Obsah obrázku text, Grafika, grafický design, klipart&#10;&#10;Obsah generovaný pomocí AI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383330" cy="533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15:restartNumberingAfterBreak="0">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0"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3"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4"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5"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7" w15:restartNumberingAfterBreak="0">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787360684">
    <w:abstractNumId w:val="8"/>
  </w:num>
  <w:num w:numId="2" w16cid:durableId="1458526285">
    <w:abstractNumId w:val="12"/>
  </w:num>
  <w:num w:numId="3" w16cid:durableId="1383823000">
    <w:abstractNumId w:val="0"/>
  </w:num>
  <w:num w:numId="4" w16cid:durableId="1388995885">
    <w:abstractNumId w:val="12"/>
    <w:lvlOverride w:ilvl="0">
      <w:startOverride w:val="1"/>
    </w:lvlOverride>
  </w:num>
  <w:num w:numId="5" w16cid:durableId="48309210">
    <w:abstractNumId w:val="12"/>
    <w:lvlOverride w:ilvl="0">
      <w:startOverride w:val="1"/>
    </w:lvlOverride>
  </w:num>
  <w:num w:numId="6" w16cid:durableId="1802533301">
    <w:abstractNumId w:val="17"/>
  </w:num>
  <w:num w:numId="7" w16cid:durableId="633488937">
    <w:abstractNumId w:val="26"/>
  </w:num>
  <w:num w:numId="8" w16cid:durableId="836772150">
    <w:abstractNumId w:val="15"/>
  </w:num>
  <w:num w:numId="9" w16cid:durableId="2110614113">
    <w:abstractNumId w:val="10"/>
  </w:num>
  <w:num w:numId="10" w16cid:durableId="257711781">
    <w:abstractNumId w:val="3"/>
  </w:num>
  <w:num w:numId="11" w16cid:durableId="894462771">
    <w:abstractNumId w:val="24"/>
  </w:num>
  <w:num w:numId="12" w16cid:durableId="1406687937">
    <w:abstractNumId w:val="27"/>
  </w:num>
  <w:num w:numId="13" w16cid:durableId="708190195">
    <w:abstractNumId w:val="18"/>
  </w:num>
  <w:num w:numId="14" w16cid:durableId="1927838455">
    <w:abstractNumId w:val="13"/>
  </w:num>
  <w:num w:numId="15" w16cid:durableId="436218697">
    <w:abstractNumId w:val="2"/>
  </w:num>
  <w:num w:numId="16" w16cid:durableId="313922014">
    <w:abstractNumId w:val="16"/>
  </w:num>
  <w:num w:numId="17" w16cid:durableId="1984042954">
    <w:abstractNumId w:val="20"/>
  </w:num>
  <w:num w:numId="18" w16cid:durableId="1230189728">
    <w:abstractNumId w:val="11"/>
  </w:num>
  <w:num w:numId="19" w16cid:durableId="1393428615">
    <w:abstractNumId w:val="14"/>
  </w:num>
  <w:num w:numId="20" w16cid:durableId="539903860">
    <w:abstractNumId w:val="23"/>
  </w:num>
  <w:num w:numId="21" w16cid:durableId="1594316201">
    <w:abstractNumId w:val="22"/>
  </w:num>
  <w:num w:numId="22" w16cid:durableId="1621840351">
    <w:abstractNumId w:val="9"/>
  </w:num>
  <w:num w:numId="23" w16cid:durableId="383144323">
    <w:abstractNumId w:val="25"/>
  </w:num>
  <w:num w:numId="24" w16cid:durableId="2088764207">
    <w:abstractNumId w:val="5"/>
  </w:num>
  <w:num w:numId="25" w16cid:durableId="2129272101">
    <w:abstractNumId w:val="7"/>
  </w:num>
  <w:num w:numId="26" w16cid:durableId="767777057">
    <w:abstractNumId w:val="6"/>
  </w:num>
  <w:num w:numId="27" w16cid:durableId="746344747">
    <w:abstractNumId w:val="19"/>
  </w:num>
  <w:num w:numId="28" w16cid:durableId="15529640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3619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3419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35019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8281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5954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60597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4850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6747262">
    <w:abstractNumId w:val="1"/>
  </w:num>
  <w:num w:numId="37" w16cid:durableId="895094252">
    <w:abstractNumId w:val="4"/>
  </w:num>
  <w:num w:numId="38" w16cid:durableId="248999411">
    <w:abstractNumId w:val="21"/>
  </w:num>
  <w:num w:numId="39" w16cid:durableId="1774090464">
    <w:abstractNumId w:val="0"/>
  </w:num>
  <w:num w:numId="40" w16cid:durableId="1048073443">
    <w:abstractNumId w:val="0"/>
  </w:num>
  <w:num w:numId="41" w16cid:durableId="1743984757">
    <w:abstractNumId w:val="0"/>
  </w:num>
  <w:num w:numId="42" w16cid:durableId="122356188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002"/>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54B"/>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8C2"/>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DDD"/>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3DED"/>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8FF"/>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103"/>
    <w:rsid w:val="00FA49A6"/>
    <w:rsid w:val="00FA4BC8"/>
    <w:rsid w:val="00FA5728"/>
    <w:rsid w:val="00FA5FEA"/>
    <w:rsid w:val="00FA65F6"/>
    <w:rsid w:val="00FA6A2E"/>
    <w:rsid w:val="00FA6EC2"/>
    <w:rsid w:val="00FA70EE"/>
    <w:rsid w:val="00FA79AC"/>
    <w:rsid w:val="00FA7B9E"/>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303"/>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B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link w:val="ZpatChar"/>
    <w:uiPriority w:val="99"/>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 w:type="character" w:customStyle="1" w:styleId="ZpatChar">
    <w:name w:val="Zápatí Char"/>
    <w:basedOn w:val="Standardnpsmoodstavce"/>
    <w:link w:val="Zpat"/>
    <w:uiPriority w:val="99"/>
    <w:rsid w:val="00C63DE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F0CD-D317-4FE5-BAB0-F555EF73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3523</Words>
  <Characters>20789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2025-06-08T11:07:00Z</dcterms:created>
  <dcterms:modified xsi:type="dcterms:W3CDTF">2025-06-09T16:41:00Z</dcterms:modified>
</cp:coreProperties>
</file>